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43C2" w14:textId="77777777" w:rsidR="00593085" w:rsidRPr="00E7006E" w:rsidRDefault="00593085" w:rsidP="00593085">
      <w:pPr>
        <w:jc w:val="center"/>
        <w:rPr>
          <w:rFonts w:ascii="Century Gothic" w:hAnsi="Century Gothic"/>
          <w:b/>
          <w:sz w:val="36"/>
          <w:szCs w:val="36"/>
          <w:lang w:eastAsia="en-GB"/>
        </w:rPr>
      </w:pPr>
      <w:r w:rsidRPr="00E7006E">
        <w:rPr>
          <w:rFonts w:ascii="Century Gothic" w:hAnsi="Century Gothic"/>
          <w:b/>
          <w:sz w:val="36"/>
          <w:szCs w:val="36"/>
          <w:lang w:eastAsia="en-GB"/>
        </w:rPr>
        <w:t>NATALIE PÉREZ</w:t>
      </w:r>
    </w:p>
    <w:p w14:paraId="03983D8D" w14:textId="77777777" w:rsidR="00593085" w:rsidRPr="00E7006E" w:rsidRDefault="00593085" w:rsidP="00593085">
      <w:pPr>
        <w:jc w:val="center"/>
        <w:rPr>
          <w:rFonts w:ascii="Century Gothic" w:hAnsi="Century Gothic"/>
          <w:b/>
          <w:sz w:val="36"/>
          <w:szCs w:val="36"/>
          <w:lang w:eastAsia="en-GB"/>
        </w:rPr>
      </w:pPr>
      <w:r w:rsidRPr="00E7006E">
        <w:rPr>
          <w:rFonts w:ascii="Century Gothic" w:hAnsi="Century Gothic"/>
          <w:b/>
          <w:sz w:val="36"/>
          <w:szCs w:val="36"/>
          <w:lang w:eastAsia="en-GB"/>
        </w:rPr>
        <w:t>Soprano</w:t>
      </w:r>
    </w:p>
    <w:p w14:paraId="027DF60F" w14:textId="77777777" w:rsidR="00593085" w:rsidRPr="00425774" w:rsidRDefault="00593085" w:rsidP="00593085">
      <w:pPr>
        <w:jc w:val="both"/>
        <w:rPr>
          <w:rFonts w:ascii="Century Gothic" w:hAnsi="Century Gothic"/>
          <w:sz w:val="18"/>
          <w:szCs w:val="18"/>
          <w:lang w:eastAsia="en-GB"/>
        </w:rPr>
      </w:pPr>
    </w:p>
    <w:p w14:paraId="35555AE4" w14:textId="77777777" w:rsidR="00593085" w:rsidRDefault="00593085" w:rsidP="00593085">
      <w:pPr>
        <w:jc w:val="both"/>
        <w:rPr>
          <w:rFonts w:ascii="Century Gothic" w:hAnsi="Century Gothic"/>
          <w:sz w:val="23"/>
          <w:szCs w:val="23"/>
          <w:lang w:eastAsia="en-GB"/>
        </w:rPr>
      </w:pPr>
    </w:p>
    <w:p w14:paraId="268CB493" w14:textId="77777777" w:rsidR="00593085" w:rsidRDefault="00593085" w:rsidP="00593085">
      <w:pPr>
        <w:jc w:val="both"/>
        <w:rPr>
          <w:rFonts w:ascii="Century Gothic" w:hAnsi="Century Gothic"/>
          <w:sz w:val="23"/>
          <w:szCs w:val="23"/>
          <w:lang w:eastAsia="en-GB"/>
        </w:rPr>
      </w:pPr>
      <w:r>
        <w:rPr>
          <w:rFonts w:ascii="Century Gothic" w:hAnsi="Century Gothic"/>
          <w:sz w:val="23"/>
          <w:szCs w:val="23"/>
          <w:lang w:eastAsia="en-GB"/>
        </w:rPr>
        <w:t xml:space="preserve">La soprano française Natalie Pérez </w:t>
      </w:r>
      <w:r w:rsidR="009D2BCA">
        <w:rPr>
          <w:rFonts w:ascii="Century Gothic" w:hAnsi="Century Gothic"/>
          <w:sz w:val="23"/>
          <w:szCs w:val="23"/>
          <w:lang w:eastAsia="en-GB"/>
        </w:rPr>
        <w:t>étudie</w:t>
      </w:r>
      <w:r>
        <w:rPr>
          <w:rFonts w:ascii="Century Gothic" w:hAnsi="Century Gothic"/>
          <w:sz w:val="23"/>
          <w:szCs w:val="23"/>
          <w:lang w:eastAsia="en-GB"/>
        </w:rPr>
        <w:t xml:space="preserve"> à la Guildhall School of Music and Drama de Londres, dans la classe de John Evans. Elle intègre ensuite l'atelier lyrique d'Opera Fuoco (fondé par David Stern) et </w:t>
      </w:r>
      <w:r w:rsidR="009D2BCA">
        <w:rPr>
          <w:rFonts w:ascii="Century Gothic" w:hAnsi="Century Gothic"/>
          <w:sz w:val="23"/>
          <w:szCs w:val="23"/>
          <w:lang w:eastAsia="en-GB"/>
        </w:rPr>
        <w:t>est</w:t>
      </w:r>
      <w:r>
        <w:rPr>
          <w:rFonts w:ascii="Century Gothic" w:hAnsi="Century Gothic"/>
          <w:sz w:val="23"/>
          <w:szCs w:val="23"/>
          <w:lang w:eastAsia="en-GB"/>
        </w:rPr>
        <w:t xml:space="preserve"> deux fois lauréate de l'Internationaler Gesangswettbewerb du Kammeroper Schloss Rheinsberg. Elle </w:t>
      </w:r>
      <w:r w:rsidR="009D2BCA">
        <w:rPr>
          <w:rFonts w:ascii="Century Gothic" w:hAnsi="Century Gothic"/>
          <w:sz w:val="23"/>
          <w:szCs w:val="23"/>
          <w:lang w:eastAsia="en-GB"/>
        </w:rPr>
        <w:t xml:space="preserve">se perfectionne actuellement </w:t>
      </w:r>
      <w:r>
        <w:rPr>
          <w:rFonts w:ascii="Century Gothic" w:hAnsi="Century Gothic"/>
          <w:sz w:val="23"/>
          <w:szCs w:val="23"/>
          <w:lang w:eastAsia="en-GB"/>
        </w:rPr>
        <w:t>avec Elène Golgevit.</w:t>
      </w:r>
    </w:p>
    <w:p w14:paraId="7EF82A6A" w14:textId="77777777" w:rsidR="00593085" w:rsidRDefault="00593085" w:rsidP="00593085">
      <w:pPr>
        <w:jc w:val="both"/>
        <w:rPr>
          <w:rFonts w:ascii="Century Gothic" w:hAnsi="Century Gothic"/>
          <w:sz w:val="23"/>
          <w:szCs w:val="23"/>
          <w:lang w:eastAsia="en-GB"/>
        </w:rPr>
      </w:pPr>
    </w:p>
    <w:p w14:paraId="11801B7F" w14:textId="77777777" w:rsidR="00593085" w:rsidRDefault="00593085" w:rsidP="00593085">
      <w:pPr>
        <w:jc w:val="both"/>
        <w:rPr>
          <w:rFonts w:ascii="Century Gothic" w:hAnsi="Century Gothic"/>
          <w:sz w:val="23"/>
          <w:szCs w:val="23"/>
          <w:lang w:eastAsia="en-GB"/>
        </w:rPr>
      </w:pPr>
      <w:r>
        <w:rPr>
          <w:rFonts w:ascii="Century Gothic" w:hAnsi="Century Gothic"/>
          <w:sz w:val="23"/>
          <w:szCs w:val="23"/>
          <w:lang w:eastAsia="en-GB"/>
        </w:rPr>
        <w:t xml:space="preserve">En concert, Natalie se produit réguilièrement avec l'ensemble de musique ancienne Fuoco e Cenere, qui l'amène à chanter entre autres à Miami et </w:t>
      </w:r>
      <w:r w:rsidR="009D2BCA">
        <w:rPr>
          <w:rFonts w:ascii="Century Gothic" w:hAnsi="Century Gothic"/>
          <w:sz w:val="23"/>
          <w:szCs w:val="23"/>
          <w:lang w:eastAsia="en-GB"/>
        </w:rPr>
        <w:t xml:space="preserve">à </w:t>
      </w:r>
      <w:r>
        <w:rPr>
          <w:rFonts w:ascii="Century Gothic" w:hAnsi="Century Gothic"/>
          <w:sz w:val="23"/>
          <w:szCs w:val="23"/>
          <w:lang w:eastAsia="en-GB"/>
        </w:rPr>
        <w:t xml:space="preserve">Paris (Cité de la musique). </w:t>
      </w:r>
      <w:r w:rsidR="009D2BCA">
        <w:rPr>
          <w:rFonts w:ascii="Century Gothic" w:hAnsi="Century Gothic"/>
          <w:sz w:val="23"/>
          <w:szCs w:val="23"/>
          <w:lang w:eastAsia="en-GB"/>
        </w:rPr>
        <w:t>Parmi ses autres engagements, citons</w:t>
      </w:r>
      <w:r>
        <w:rPr>
          <w:rFonts w:ascii="Century Gothic" w:hAnsi="Century Gothic"/>
          <w:sz w:val="23"/>
          <w:szCs w:val="23"/>
          <w:lang w:eastAsia="en-GB"/>
        </w:rPr>
        <w:t xml:space="preserve"> la cantate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Ino</w:t>
      </w:r>
      <w:r>
        <w:rPr>
          <w:rFonts w:ascii="Century Gothic" w:hAnsi="Century Gothic"/>
          <w:sz w:val="23"/>
          <w:szCs w:val="23"/>
          <w:lang w:eastAsia="en-GB"/>
        </w:rPr>
        <w:t xml:space="preserve"> de Telemann avec l'orchestre symphonique de Guangzhou (Chine) sous la baguette de David Stern, un programme de Motets de Vivaldi avec l'orchestre Bel'Arte, le cycle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Tel jour, telle nui</w:t>
      </w:r>
      <w:r w:rsidR="009D2BCA">
        <w:rPr>
          <w:rFonts w:ascii="Century Gothic" w:hAnsi="Century Gothic"/>
          <w:sz w:val="23"/>
          <w:szCs w:val="23"/>
          <w:lang w:eastAsia="en-GB"/>
        </w:rPr>
        <w:t>" de Poulenc</w:t>
      </w:r>
      <w:r>
        <w:rPr>
          <w:rFonts w:ascii="Century Gothic" w:hAnsi="Century Gothic"/>
          <w:sz w:val="23"/>
          <w:szCs w:val="23"/>
          <w:lang w:eastAsia="en-GB"/>
        </w:rPr>
        <w:t xml:space="preserve"> dans le cadre de</w:t>
      </w:r>
      <w:r w:rsidR="009D2BCA">
        <w:rPr>
          <w:rFonts w:ascii="Century Gothic" w:hAnsi="Century Gothic"/>
          <w:sz w:val="23"/>
          <w:szCs w:val="23"/>
          <w:lang w:eastAsia="en-GB"/>
        </w:rPr>
        <w:t xml:space="preserve">s séries de Graham Johnson, le </w:t>
      </w:r>
      <w:r w:rsidR="009D2BCA" w:rsidRPr="009D2BCA">
        <w:rPr>
          <w:rFonts w:ascii="Century Gothic" w:hAnsi="Century Gothic"/>
          <w:i/>
          <w:sz w:val="23"/>
          <w:szCs w:val="23"/>
          <w:lang w:eastAsia="en-GB"/>
        </w:rPr>
        <w:t>R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equiem</w:t>
      </w:r>
      <w:r>
        <w:rPr>
          <w:rFonts w:ascii="Century Gothic" w:hAnsi="Century Gothic"/>
          <w:sz w:val="23"/>
          <w:szCs w:val="23"/>
          <w:lang w:eastAsia="en-GB"/>
        </w:rPr>
        <w:t xml:space="preserve"> de Mozart </w:t>
      </w:r>
      <w:r w:rsidR="009D2BCA">
        <w:rPr>
          <w:rFonts w:ascii="Century Gothic" w:hAnsi="Century Gothic"/>
          <w:sz w:val="23"/>
          <w:szCs w:val="23"/>
          <w:lang w:eastAsia="en-GB"/>
        </w:rPr>
        <w:t xml:space="preserve">avec l'orchestre Hélios à Paris et la </w:t>
      </w:r>
      <w:r w:rsidR="009D2BCA" w:rsidRPr="009D2BCA">
        <w:rPr>
          <w:rFonts w:ascii="Century Gothic" w:hAnsi="Century Gothic"/>
          <w:i/>
          <w:sz w:val="23"/>
          <w:szCs w:val="23"/>
          <w:lang w:eastAsia="en-GB"/>
        </w:rPr>
        <w:t xml:space="preserve">Symphonie n°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 xml:space="preserve">8 </w:t>
      </w:r>
      <w:r>
        <w:rPr>
          <w:rFonts w:ascii="Century Gothic" w:hAnsi="Century Gothic"/>
          <w:sz w:val="23"/>
          <w:szCs w:val="23"/>
          <w:lang w:eastAsia="en-GB"/>
        </w:rPr>
        <w:t>de Mahler avec les Musiciens d'Europe.</w:t>
      </w:r>
    </w:p>
    <w:p w14:paraId="7AAB9BB1" w14:textId="77777777" w:rsidR="00593085" w:rsidRDefault="00593085" w:rsidP="00593085">
      <w:pPr>
        <w:jc w:val="both"/>
        <w:rPr>
          <w:rFonts w:ascii="Century Gothic" w:hAnsi="Century Gothic"/>
          <w:sz w:val="23"/>
          <w:szCs w:val="23"/>
          <w:lang w:eastAsia="en-GB"/>
        </w:rPr>
      </w:pPr>
    </w:p>
    <w:p w14:paraId="2480DD39" w14:textId="77777777" w:rsidR="00593085" w:rsidRDefault="00593085" w:rsidP="00593085">
      <w:pPr>
        <w:jc w:val="both"/>
        <w:rPr>
          <w:rFonts w:ascii="Century Gothic" w:hAnsi="Century Gothic"/>
          <w:sz w:val="23"/>
          <w:szCs w:val="23"/>
          <w:lang w:eastAsia="en-GB"/>
        </w:rPr>
      </w:pPr>
      <w:r>
        <w:rPr>
          <w:rFonts w:ascii="Century Gothic" w:hAnsi="Century Gothic"/>
          <w:sz w:val="23"/>
          <w:szCs w:val="23"/>
          <w:lang w:eastAsia="en-GB"/>
        </w:rPr>
        <w:t xml:space="preserve">Passionnée </w:t>
      </w:r>
      <w:r w:rsidR="009D2BCA">
        <w:rPr>
          <w:rFonts w:ascii="Century Gothic" w:hAnsi="Century Gothic"/>
          <w:sz w:val="23"/>
          <w:szCs w:val="23"/>
          <w:lang w:eastAsia="en-GB"/>
        </w:rPr>
        <w:t>de</w:t>
      </w:r>
      <w:r>
        <w:rPr>
          <w:rFonts w:ascii="Century Gothic" w:hAnsi="Century Gothic"/>
          <w:sz w:val="23"/>
          <w:szCs w:val="23"/>
          <w:lang w:eastAsia="en-GB"/>
        </w:rPr>
        <w:t xml:space="preserve"> Lied, Natalie participe à des masterclasses avec Anne Sofie von Otter, Angelika Kirchschlager, Je</w:t>
      </w:r>
      <w:r w:rsidR="009D2BCA">
        <w:rPr>
          <w:rFonts w:ascii="Century Gothic" w:hAnsi="Century Gothic"/>
          <w:sz w:val="23"/>
          <w:szCs w:val="23"/>
          <w:lang w:eastAsia="en-GB"/>
        </w:rPr>
        <w:t>an-Paul Fouchécourt, Ann Murray ou encore</w:t>
      </w:r>
      <w:r>
        <w:rPr>
          <w:rFonts w:ascii="Century Gothic" w:hAnsi="Century Gothic"/>
          <w:sz w:val="23"/>
          <w:szCs w:val="23"/>
          <w:lang w:eastAsia="en-GB"/>
        </w:rPr>
        <w:t xml:space="preserve"> Peggy Bouveret. </w:t>
      </w:r>
      <w:r w:rsidR="009D2BCA">
        <w:rPr>
          <w:rFonts w:ascii="Century Gothic" w:hAnsi="Century Gothic"/>
          <w:sz w:val="23"/>
          <w:szCs w:val="23"/>
          <w:lang w:eastAsia="en-GB"/>
        </w:rPr>
        <w:t>D</w:t>
      </w:r>
      <w:r>
        <w:rPr>
          <w:rFonts w:ascii="Century Gothic" w:hAnsi="Century Gothic"/>
          <w:sz w:val="23"/>
          <w:szCs w:val="23"/>
          <w:lang w:eastAsia="en-GB"/>
        </w:rPr>
        <w:t>ans le cadre du Franz-Schubert Institut en Autriche</w:t>
      </w:r>
      <w:r w:rsidR="009D2BCA">
        <w:rPr>
          <w:rFonts w:ascii="Century Gothic" w:hAnsi="Century Gothic"/>
          <w:sz w:val="23"/>
          <w:szCs w:val="23"/>
          <w:lang w:eastAsia="en-GB"/>
        </w:rPr>
        <w:t>,</w:t>
      </w:r>
      <w:r>
        <w:rPr>
          <w:rFonts w:ascii="Century Gothic" w:hAnsi="Century Gothic"/>
          <w:sz w:val="23"/>
          <w:szCs w:val="23"/>
          <w:lang w:eastAsia="en-GB"/>
        </w:rPr>
        <w:t xml:space="preserve"> elle travaille </w:t>
      </w:r>
      <w:r w:rsidR="009D2BCA">
        <w:rPr>
          <w:rFonts w:ascii="Century Gothic" w:hAnsi="Century Gothic"/>
          <w:sz w:val="23"/>
          <w:szCs w:val="23"/>
          <w:lang w:eastAsia="en-GB"/>
        </w:rPr>
        <w:t xml:space="preserve">également </w:t>
      </w:r>
      <w:r>
        <w:rPr>
          <w:rFonts w:ascii="Century Gothic" w:hAnsi="Century Gothic"/>
          <w:sz w:val="23"/>
          <w:szCs w:val="23"/>
          <w:lang w:eastAsia="en-GB"/>
        </w:rPr>
        <w:t xml:space="preserve">avec Elly Ameling, Helmut Deutsch, Julius Drake, Bernarda Fink, Tobias Truniger, Robert Holl, Rudolf Jansen, Andreas Schmidt et Roger Vignoles. Elle donne </w:t>
      </w:r>
      <w:r w:rsidR="009D2BCA">
        <w:rPr>
          <w:rFonts w:ascii="Century Gothic" w:hAnsi="Century Gothic"/>
          <w:sz w:val="23"/>
          <w:szCs w:val="23"/>
          <w:lang w:eastAsia="en-GB"/>
        </w:rPr>
        <w:t>aussi</w:t>
      </w:r>
      <w:r>
        <w:rPr>
          <w:rFonts w:ascii="Century Gothic" w:hAnsi="Century Gothic"/>
          <w:sz w:val="23"/>
          <w:szCs w:val="23"/>
          <w:lang w:eastAsia="en-GB"/>
        </w:rPr>
        <w:t xml:space="preserve"> des récitals à Dortmund, Londres et Baden-bei-Wien.</w:t>
      </w:r>
    </w:p>
    <w:p w14:paraId="7EB39A5C" w14:textId="77777777" w:rsidR="00593085" w:rsidRDefault="00593085" w:rsidP="00593085">
      <w:pPr>
        <w:jc w:val="both"/>
        <w:rPr>
          <w:rFonts w:ascii="Century Gothic" w:hAnsi="Century Gothic"/>
          <w:sz w:val="23"/>
          <w:szCs w:val="23"/>
          <w:lang w:eastAsia="en-GB"/>
        </w:rPr>
      </w:pPr>
    </w:p>
    <w:p w14:paraId="4B35C6A3" w14:textId="77777777" w:rsidR="00593085" w:rsidRDefault="00593085" w:rsidP="00593085">
      <w:pPr>
        <w:jc w:val="both"/>
        <w:rPr>
          <w:rFonts w:ascii="Century Gothic" w:hAnsi="Century Gothic"/>
          <w:sz w:val="23"/>
          <w:szCs w:val="23"/>
          <w:lang w:eastAsia="en-GB"/>
        </w:rPr>
      </w:pPr>
      <w:r>
        <w:rPr>
          <w:rFonts w:ascii="Century Gothic" w:hAnsi="Century Gothic"/>
          <w:sz w:val="23"/>
          <w:szCs w:val="23"/>
          <w:lang w:eastAsia="en-GB"/>
        </w:rPr>
        <w:t xml:space="preserve">A l'opéra, elle fait ses début de soliste en tant que Cisseo dans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Zanaida</w:t>
      </w:r>
      <w:r>
        <w:rPr>
          <w:rFonts w:ascii="Century Gothic" w:hAnsi="Century Gothic"/>
          <w:sz w:val="23"/>
          <w:szCs w:val="23"/>
          <w:lang w:eastAsia="en-GB"/>
        </w:rPr>
        <w:t xml:space="preserve"> de J.C. Bach à la Bachfest de Leipzig avec David Stern et Opera Fuoco. Depuis, elle a incarné La Musica et Euridice dans </w:t>
      </w:r>
      <w:r w:rsidR="009D2BCA">
        <w:rPr>
          <w:rFonts w:ascii="Century Gothic" w:hAnsi="Century Gothic"/>
          <w:i/>
          <w:sz w:val="23"/>
          <w:szCs w:val="23"/>
          <w:lang w:eastAsia="en-GB"/>
        </w:rPr>
        <w:t>L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'Orfeo</w:t>
      </w:r>
      <w:r>
        <w:rPr>
          <w:rFonts w:ascii="Century Gothic" w:hAnsi="Century Gothic"/>
          <w:sz w:val="23"/>
          <w:szCs w:val="23"/>
          <w:lang w:eastAsia="en-GB"/>
        </w:rPr>
        <w:t xml:space="preserve"> de Monteverdi avec Hampstead Garden Opera, Despina dans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Cos</w:t>
      </w:r>
      <w:r w:rsidR="009D2BCA">
        <w:rPr>
          <w:rFonts w:ascii="Century Gothic" w:hAnsi="Century Gothic"/>
          <w:i/>
          <w:sz w:val="23"/>
          <w:szCs w:val="23"/>
          <w:lang w:eastAsia="en-GB"/>
        </w:rPr>
        <w:t>ì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 xml:space="preserve"> fan tutte</w:t>
      </w:r>
      <w:r>
        <w:rPr>
          <w:rFonts w:ascii="Century Gothic" w:hAnsi="Century Gothic"/>
          <w:sz w:val="23"/>
          <w:szCs w:val="23"/>
          <w:lang w:eastAsia="en-GB"/>
        </w:rPr>
        <w:t xml:space="preserve"> avec Opera Fuoco, Sofia dans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Il Signor Bruschino</w:t>
      </w:r>
      <w:r>
        <w:rPr>
          <w:rFonts w:ascii="Century Gothic" w:hAnsi="Century Gothic"/>
          <w:sz w:val="23"/>
          <w:szCs w:val="23"/>
          <w:lang w:eastAsia="en-GB"/>
        </w:rPr>
        <w:t xml:space="preserve"> de Rossini avec British Youth Opera. Pendant ses études à la Guildhall, elle apparaît également dans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A Midsummer</w:t>
      </w:r>
      <w:r w:rsidR="009D2BCA" w:rsidRPr="009D2BCA">
        <w:rPr>
          <w:rFonts w:ascii="Century Gothic" w:hAnsi="Century Gothic"/>
          <w:i/>
          <w:sz w:val="23"/>
          <w:szCs w:val="23"/>
          <w:lang w:eastAsia="en-GB"/>
        </w:rPr>
        <w:t xml:space="preserve"> Night's D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ream</w:t>
      </w:r>
      <w:r>
        <w:rPr>
          <w:rFonts w:ascii="Century Gothic" w:hAnsi="Century Gothic"/>
          <w:sz w:val="23"/>
          <w:szCs w:val="23"/>
          <w:lang w:eastAsia="en-GB"/>
        </w:rPr>
        <w:t xml:space="preserve"> de Britten au Barbican Center. Ses rôles incluent également Bubikopf dans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Der Kaiser von Atlantis</w:t>
      </w:r>
      <w:r>
        <w:rPr>
          <w:rFonts w:ascii="Century Gothic" w:hAnsi="Century Gothic"/>
          <w:sz w:val="23"/>
          <w:szCs w:val="23"/>
          <w:lang w:eastAsia="en-GB"/>
        </w:rPr>
        <w:t xml:space="preserve"> de V. Ullmann avec Philippe Nahon et Ars Nova, mise en scène par Louise Moaty (Théâtre de l'Athénée, Opéra de Reims, Opéra de Massy), Mademoiselle Silberklang dans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Der Schauspieldirektor</w:t>
      </w:r>
      <w:r>
        <w:rPr>
          <w:rFonts w:ascii="Century Gothic" w:hAnsi="Century Gothic"/>
          <w:sz w:val="23"/>
          <w:szCs w:val="23"/>
          <w:lang w:eastAsia="en-GB"/>
        </w:rPr>
        <w:t xml:space="preserve"> de Mozart et Tonina dans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Prima la Musica</w:t>
      </w:r>
      <w:r>
        <w:rPr>
          <w:rFonts w:ascii="Century Gothic" w:hAnsi="Century Gothic"/>
          <w:sz w:val="23"/>
          <w:szCs w:val="23"/>
          <w:lang w:eastAsia="en-GB"/>
        </w:rPr>
        <w:t xml:space="preserve"> de Salieri avec l'</w:t>
      </w:r>
      <w:r w:rsidR="009D2BCA">
        <w:rPr>
          <w:rFonts w:ascii="Century Gothic" w:hAnsi="Century Gothic"/>
          <w:sz w:val="23"/>
          <w:szCs w:val="23"/>
          <w:lang w:eastAsia="en-GB"/>
        </w:rPr>
        <w:t>O</w:t>
      </w:r>
      <w:r>
        <w:rPr>
          <w:rFonts w:ascii="Century Gothic" w:hAnsi="Century Gothic"/>
          <w:sz w:val="23"/>
          <w:szCs w:val="23"/>
          <w:lang w:eastAsia="en-GB"/>
        </w:rPr>
        <w:t xml:space="preserve">rchestre philharmonique de Hong Kong (China) et D. Stern, Despina dans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Cos</w:t>
      </w:r>
      <w:r w:rsidR="009D2BCA" w:rsidRPr="009D2BCA">
        <w:rPr>
          <w:rFonts w:ascii="Century Gothic" w:hAnsi="Century Gothic"/>
          <w:i/>
          <w:sz w:val="23"/>
          <w:szCs w:val="23"/>
          <w:lang w:eastAsia="en-GB"/>
        </w:rPr>
        <w:t>ì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 xml:space="preserve"> Fanciulli</w:t>
      </w:r>
      <w:r>
        <w:rPr>
          <w:rFonts w:ascii="Century Gothic" w:hAnsi="Century Gothic"/>
          <w:sz w:val="23"/>
          <w:szCs w:val="23"/>
          <w:lang w:eastAsia="en-GB"/>
        </w:rPr>
        <w:t xml:space="preserve">, une création de Nicolas Bacri et Eric-Emmanuel Schmidt, avec Opera Fuoco (Théâtre des Champs-Elysées), </w:t>
      </w:r>
      <w:r w:rsidR="009D2BCA">
        <w:rPr>
          <w:rFonts w:ascii="Century Gothic" w:hAnsi="Century Gothic"/>
          <w:sz w:val="23"/>
          <w:szCs w:val="23"/>
          <w:lang w:eastAsia="en-GB"/>
        </w:rPr>
        <w:t xml:space="preserve">et </w:t>
      </w:r>
      <w:r>
        <w:rPr>
          <w:rFonts w:ascii="Century Gothic" w:hAnsi="Century Gothic"/>
          <w:sz w:val="23"/>
          <w:szCs w:val="23"/>
          <w:lang w:eastAsia="en-GB"/>
        </w:rPr>
        <w:t xml:space="preserve">Mirtilla dans </w:t>
      </w:r>
      <w:r w:rsidRPr="009D2BCA">
        <w:rPr>
          <w:rFonts w:ascii="Century Gothic" w:hAnsi="Century Gothic"/>
          <w:i/>
          <w:sz w:val="23"/>
          <w:szCs w:val="23"/>
          <w:lang w:eastAsia="en-GB"/>
        </w:rPr>
        <w:t>Damon</w:t>
      </w:r>
      <w:r>
        <w:rPr>
          <w:rFonts w:ascii="Century Gothic" w:hAnsi="Century Gothic"/>
          <w:sz w:val="23"/>
          <w:szCs w:val="23"/>
          <w:lang w:eastAsia="en-GB"/>
        </w:rPr>
        <w:t xml:space="preserve"> de Telemann au Theater Magdeburg.</w:t>
      </w:r>
    </w:p>
    <w:p w14:paraId="691247EF" w14:textId="77777777" w:rsidR="00593085" w:rsidRDefault="00593085" w:rsidP="00593085">
      <w:pPr>
        <w:jc w:val="both"/>
        <w:rPr>
          <w:rFonts w:ascii="Century Gothic" w:hAnsi="Century Gothic"/>
          <w:sz w:val="23"/>
          <w:szCs w:val="23"/>
          <w:lang w:eastAsia="en-GB"/>
        </w:rPr>
      </w:pPr>
    </w:p>
    <w:p w14:paraId="7D5E8B2A" w14:textId="77777777" w:rsidR="00593085" w:rsidRDefault="00593085" w:rsidP="00593085">
      <w:pPr>
        <w:jc w:val="both"/>
        <w:rPr>
          <w:rFonts w:ascii="Helvetica Neue Light" w:hAnsi="Helvetica Neue Light"/>
          <w:sz w:val="23"/>
          <w:szCs w:val="23"/>
          <w:lang w:val="en-US" w:eastAsia="fr-FR"/>
        </w:rPr>
      </w:pPr>
      <w:r>
        <w:rPr>
          <w:rFonts w:ascii="Century Gothic" w:hAnsi="Century Gothic"/>
          <w:sz w:val="23"/>
          <w:szCs w:val="23"/>
          <w:lang w:eastAsia="en-GB"/>
        </w:rPr>
        <w:t>Natalie</w:t>
      </w:r>
      <w:r w:rsidR="009D2BCA">
        <w:rPr>
          <w:rFonts w:ascii="Century Gothic" w:hAnsi="Century Gothic"/>
          <w:sz w:val="23"/>
          <w:szCs w:val="23"/>
          <w:lang w:eastAsia="en-GB"/>
        </w:rPr>
        <w:t xml:space="preserve"> </w:t>
      </w:r>
      <w:r w:rsidR="009D2BCA">
        <w:rPr>
          <w:rFonts w:ascii="Century Gothic" w:hAnsi="Century Gothic"/>
          <w:sz w:val="23"/>
          <w:szCs w:val="23"/>
          <w:lang w:eastAsia="en-GB"/>
        </w:rPr>
        <w:t xml:space="preserve">Pérez </w:t>
      </w:r>
      <w:r w:rsidR="009D2BCA">
        <w:rPr>
          <w:rFonts w:ascii="Century Gothic" w:hAnsi="Century Gothic"/>
          <w:sz w:val="23"/>
          <w:szCs w:val="23"/>
          <w:lang w:eastAsia="en-GB"/>
        </w:rPr>
        <w:t>a été sélectionée pour participer à la 8</w:t>
      </w:r>
      <w:r w:rsidR="009D2BCA" w:rsidRPr="009D2BCA">
        <w:rPr>
          <w:rFonts w:ascii="Century Gothic" w:hAnsi="Century Gothic"/>
          <w:sz w:val="23"/>
          <w:szCs w:val="23"/>
          <w:vertAlign w:val="superscript"/>
          <w:lang w:eastAsia="en-GB"/>
        </w:rPr>
        <w:t>ème</w:t>
      </w:r>
      <w:r w:rsidR="009D2BCA">
        <w:rPr>
          <w:rFonts w:ascii="Century Gothic" w:hAnsi="Century Gothic"/>
          <w:sz w:val="23"/>
          <w:szCs w:val="23"/>
          <w:lang w:eastAsia="en-GB"/>
        </w:rPr>
        <w:t xml:space="preserve"> edition du </w:t>
      </w:r>
      <w:r>
        <w:rPr>
          <w:rFonts w:ascii="Century Gothic" w:hAnsi="Century Gothic"/>
          <w:sz w:val="23"/>
          <w:szCs w:val="23"/>
          <w:lang w:eastAsia="en-GB"/>
        </w:rPr>
        <w:t>Jardin des Voix</w:t>
      </w:r>
      <w:r w:rsidR="009D2BCA">
        <w:rPr>
          <w:rFonts w:ascii="Century Gothic" w:hAnsi="Century Gothic"/>
          <w:sz w:val="23"/>
          <w:szCs w:val="23"/>
          <w:lang w:eastAsia="en-GB"/>
        </w:rPr>
        <w:t>,</w:t>
      </w:r>
      <w:r>
        <w:rPr>
          <w:rFonts w:ascii="Century Gothic" w:hAnsi="Century Gothic"/>
          <w:sz w:val="23"/>
          <w:szCs w:val="23"/>
          <w:lang w:eastAsia="en-GB"/>
        </w:rPr>
        <w:t xml:space="preserve"> </w:t>
      </w:r>
      <w:r w:rsidR="009D2BCA">
        <w:rPr>
          <w:rFonts w:ascii="Century Gothic" w:hAnsi="Century Gothic"/>
          <w:sz w:val="23"/>
          <w:szCs w:val="23"/>
          <w:lang w:eastAsia="en-GB"/>
        </w:rPr>
        <w:t>l'académie pour jeune chanteurs des Arts Florissants</w:t>
      </w:r>
      <w:r w:rsidR="009D2BCA">
        <w:rPr>
          <w:rFonts w:ascii="Century Gothic" w:hAnsi="Century Gothic"/>
          <w:sz w:val="23"/>
          <w:szCs w:val="23"/>
          <w:lang w:eastAsia="en-GB"/>
        </w:rPr>
        <w:t>, avec laquelle elle se produira en tournée internationale sous la direction de William Christie au cours de la saison prochaine</w:t>
      </w:r>
      <w:bookmarkStart w:id="0" w:name="_GoBack"/>
      <w:bookmarkEnd w:id="0"/>
      <w:r>
        <w:rPr>
          <w:rFonts w:ascii="Century Gothic" w:hAnsi="Century Gothic"/>
          <w:sz w:val="23"/>
          <w:szCs w:val="23"/>
          <w:lang w:eastAsia="en-GB"/>
        </w:rPr>
        <w:t>.</w:t>
      </w:r>
    </w:p>
    <w:p w14:paraId="2F0DC751" w14:textId="77777777" w:rsidR="00916F75" w:rsidRDefault="00916F75"/>
    <w:sectPr w:rsidR="00916F75" w:rsidSect="00916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85"/>
    <w:rsid w:val="00593085"/>
    <w:rsid w:val="00916F75"/>
    <w:rsid w:val="009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A12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8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8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2316</Characters>
  <Application>Microsoft Macintosh Word</Application>
  <DocSecurity>0</DocSecurity>
  <Lines>19</Lines>
  <Paragraphs>5</Paragraphs>
  <ScaleCrop>false</ScaleCrop>
  <Company>Les Arts Florissants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 Maoult</dc:creator>
  <cp:keywords/>
  <dc:description/>
  <cp:lastModifiedBy>Juliette Le Maoult</cp:lastModifiedBy>
  <cp:revision>2</cp:revision>
  <dcterms:created xsi:type="dcterms:W3CDTF">2017-04-18T10:39:00Z</dcterms:created>
  <dcterms:modified xsi:type="dcterms:W3CDTF">2017-05-16T10:55:00Z</dcterms:modified>
</cp:coreProperties>
</file>